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0D" w:rsidRPr="00463557" w:rsidRDefault="00255315" w:rsidP="00255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00275" cy="1361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bb0fca2915db6f4380c89b3a950f7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6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2022 году на базе</w:t>
      </w:r>
      <w:r w:rsidR="0024150D" w:rsidRPr="00463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колледжа</w:t>
      </w:r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поддержке Правительства и Министерства Рязанской области </w:t>
      </w:r>
      <w:r w:rsidR="0024150D" w:rsidRPr="00463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 образовательно-производственный кластер «</w:t>
      </w:r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Машиностроение</w:t>
      </w:r>
      <w:r w:rsidR="0024150D" w:rsidRPr="00463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24150D" w:rsidRPr="00063A7F">
        <w:rPr>
          <w:rFonts w:ascii="Times New Roman" w:hAnsi="Times New Roman" w:cs="Times New Roman"/>
          <w:sz w:val="24"/>
          <w:szCs w:val="24"/>
        </w:rPr>
        <w:t xml:space="preserve"> </w:t>
      </w:r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объединяющий возможности образовательных организаций и предприятий реального сектора экономики в области машиностроения. Партнерами </w:t>
      </w:r>
      <w:r w:rsidR="0024150D" w:rsidRPr="00463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выступают работодатели и образовательные организации: АО «Рязанский нефтеперерабатываю</w:t>
      </w:r>
      <w:bookmarkStart w:id="0" w:name="_GoBack"/>
      <w:bookmarkEnd w:id="0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щий комбинат», ПАО «</w:t>
      </w:r>
      <w:proofErr w:type="spellStart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Тяжпрессмаш</w:t>
      </w:r>
      <w:proofErr w:type="spellEnd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ООО «Серебрянский цементный завод», АО «</w:t>
      </w:r>
      <w:proofErr w:type="spellStart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Михайловцемент</w:t>
      </w:r>
      <w:proofErr w:type="spellEnd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ОГБПОУ «Рязанский автотранспортный техникум им. С.А. Живаго», ОГБПОУ «</w:t>
      </w:r>
      <w:proofErr w:type="spellStart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Касимовский</w:t>
      </w:r>
      <w:proofErr w:type="spellEnd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нефтегазовый колледж», ОГБПОУ «</w:t>
      </w:r>
      <w:proofErr w:type="spellStart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Клепиковский</w:t>
      </w:r>
      <w:proofErr w:type="spellEnd"/>
      <w:r w:rsidR="0024150D"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технологический техникум».</w:t>
      </w:r>
    </w:p>
    <w:p w:rsidR="0024150D" w:rsidRPr="00063A7F" w:rsidRDefault="0024150D" w:rsidP="0024150D">
      <w:pPr>
        <w:rPr>
          <w:rFonts w:ascii="Times New Roman" w:hAnsi="Times New Roman" w:cs="Times New Roman"/>
          <w:sz w:val="24"/>
          <w:szCs w:val="24"/>
        </w:rPr>
      </w:pPr>
      <w:r w:rsidRPr="00063A7F">
        <w:rPr>
          <w:rFonts w:ascii="Times New Roman" w:hAnsi="Times New Roman" w:cs="Times New Roman"/>
          <w:sz w:val="24"/>
          <w:szCs w:val="24"/>
        </w:rPr>
        <w:t>Федеральный проект «</w:t>
      </w:r>
      <w:proofErr w:type="spellStart"/>
      <w:r w:rsidRPr="00063A7F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Pr="00063A7F">
        <w:rPr>
          <w:rFonts w:ascii="Times New Roman" w:hAnsi="Times New Roman" w:cs="Times New Roman"/>
          <w:sz w:val="24"/>
          <w:szCs w:val="24"/>
        </w:rPr>
        <w:t>» содержит три ключевые инициативы.</w:t>
      </w:r>
    </w:p>
    <w:p w:rsidR="0024150D" w:rsidRPr="00063A7F" w:rsidRDefault="0024150D" w:rsidP="002415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– интеграция колледжей и предприятий реального сектора экономики посредством создания образовательно-производственных кластеров.</w:t>
      </w:r>
    </w:p>
    <w:p w:rsidR="0024150D" w:rsidRDefault="0024150D" w:rsidP="002415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Вторая – внедрение новых образовательных программ (</w:t>
      </w:r>
      <w:proofErr w:type="spellStart"/>
      <w:r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профессионалитет</w:t>
      </w:r>
      <w:proofErr w:type="spellEnd"/>
      <w:r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предусматривающих применение   новой образовательной технологии конструирования образовательных программ с использованием цифрового сервиса «Конструктор компетенций», позволяющему автоматически собирать образовательные программы под конкретный запрос специалистов кадровых служб предприятий в соответствии с необходимыми компетенциями. </w:t>
      </w:r>
    </w:p>
    <w:p w:rsidR="0024150D" w:rsidRPr="00063A7F" w:rsidRDefault="0024150D" w:rsidP="002415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 – воссоздание государственной системы подготовки педагогических кадров для СПО.</w:t>
      </w:r>
    </w:p>
    <w:p w:rsidR="0024150D" w:rsidRDefault="0024150D" w:rsidP="002415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 регионального</w:t>
      </w:r>
      <w:proofErr w:type="gramEnd"/>
      <w:r w:rsidRPr="00063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координатора в популяризации  проекта отводится Центру опережающей профессиональной подготовки в Рязанской области.</w:t>
      </w:r>
    </w:p>
    <w:p w:rsidR="004D1202" w:rsidRDefault="00255315"/>
    <w:sectPr w:rsidR="004D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0D"/>
    <w:rsid w:val="0024150D"/>
    <w:rsid w:val="00255315"/>
    <w:rsid w:val="00522927"/>
    <w:rsid w:val="005667A2"/>
    <w:rsid w:val="00C54CD8"/>
    <w:rsid w:val="00DD2288"/>
    <w:rsid w:val="00EB0CC5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1CB9"/>
  <w15:chartTrackingRefBased/>
  <w15:docId w15:val="{B0030DB2-823D-4D35-B200-BC08EE37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Межорина</dc:creator>
  <cp:keywords/>
  <dc:description/>
  <cp:lastModifiedBy>Зам директора</cp:lastModifiedBy>
  <cp:revision>3</cp:revision>
  <cp:lastPrinted>2022-04-14T06:02:00Z</cp:lastPrinted>
  <dcterms:created xsi:type="dcterms:W3CDTF">2022-04-14T07:44:00Z</dcterms:created>
  <dcterms:modified xsi:type="dcterms:W3CDTF">2023-04-07T05:13:00Z</dcterms:modified>
</cp:coreProperties>
</file>